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8F8" w:rsidRPr="006608F8" w:rsidRDefault="006608F8" w:rsidP="006608F8">
      <w:pPr>
        <w:spacing w:before="36" w:after="48" w:line="240" w:lineRule="auto"/>
        <w:outlineLvl w:val="0"/>
        <w:rPr>
          <w:rFonts w:ascii="Tahoma" w:eastAsia="Times New Roman" w:hAnsi="Tahoma" w:cs="Tahoma"/>
          <w:b/>
          <w:bCs/>
          <w:color w:val="303030"/>
          <w:kern w:val="36"/>
          <w:sz w:val="48"/>
          <w:szCs w:val="48"/>
          <w:lang w:eastAsia="ru-RU"/>
        </w:rPr>
      </w:pPr>
      <w:r w:rsidRPr="006608F8">
        <w:rPr>
          <w:rFonts w:ascii="Tahoma" w:eastAsia="Times New Roman" w:hAnsi="Tahoma" w:cs="Tahoma"/>
          <w:b/>
          <w:bCs/>
          <w:color w:val="303030"/>
          <w:kern w:val="36"/>
          <w:sz w:val="48"/>
          <w:szCs w:val="48"/>
          <w:lang w:eastAsia="ru-RU"/>
        </w:rPr>
        <w:t>Определение вашей ведущей системы восприятия мира (предпочитаемую репрезентативную систему).</w:t>
      </w:r>
    </w:p>
    <w:p w:rsidR="006608F8" w:rsidRPr="006608F8" w:rsidRDefault="006608F8" w:rsidP="006608F8">
      <w:pPr>
        <w:shd w:val="clear" w:color="auto" w:fill="FFFFFF"/>
        <w:spacing w:line="480" w:lineRule="atLeast"/>
        <w:rPr>
          <w:rFonts w:ascii="Tahoma" w:eastAsia="Times New Roman" w:hAnsi="Tahoma" w:cs="Tahoma"/>
          <w:color w:val="303030"/>
          <w:sz w:val="24"/>
          <w:szCs w:val="24"/>
          <w:lang w:eastAsia="ru-RU"/>
        </w:rPr>
      </w:pPr>
      <w:hyperlink r:id="rId5" w:anchor="facebook" w:tgtFrame="_blank" w:tooltip="Facebook" w:history="1">
        <w:r w:rsidRPr="006608F8">
          <w:rPr>
            <w:rFonts w:ascii="Tahoma" w:eastAsia="Times New Roman" w:hAnsi="Tahoma" w:cs="Tahoma"/>
            <w:color w:val="EE3333"/>
            <w:sz w:val="48"/>
            <w:lang w:eastAsia="ru-RU"/>
          </w:rPr>
          <w:t>Facebook</w:t>
        </w:r>
      </w:hyperlink>
      <w:hyperlink r:id="rId6" w:anchor="twitter" w:tgtFrame="_blank" w:tooltip="Twitter" w:history="1">
        <w:r w:rsidRPr="006608F8">
          <w:rPr>
            <w:rFonts w:ascii="Tahoma" w:eastAsia="Times New Roman" w:hAnsi="Tahoma" w:cs="Tahoma"/>
            <w:color w:val="EE3333"/>
            <w:sz w:val="48"/>
            <w:lang w:eastAsia="ru-RU"/>
          </w:rPr>
          <w:t>Twitter</w:t>
        </w:r>
      </w:hyperlink>
      <w:hyperlink r:id="rId7" w:anchor="google_plus" w:tgtFrame="_blank" w:tooltip="Google+" w:history="1">
        <w:r w:rsidRPr="006608F8">
          <w:rPr>
            <w:rFonts w:ascii="Tahoma" w:eastAsia="Times New Roman" w:hAnsi="Tahoma" w:cs="Tahoma"/>
            <w:color w:val="EE3333"/>
            <w:sz w:val="48"/>
            <w:lang w:eastAsia="ru-RU"/>
          </w:rPr>
          <w:t>Google+</w:t>
        </w:r>
      </w:hyperlink>
      <w:hyperlink r:id="rId8" w:anchor="vk" w:tgtFrame="_blank" w:tooltip="VK" w:history="1">
        <w:r w:rsidRPr="006608F8">
          <w:rPr>
            <w:rFonts w:ascii="Tahoma" w:eastAsia="Times New Roman" w:hAnsi="Tahoma" w:cs="Tahoma"/>
            <w:color w:val="EE3333"/>
            <w:sz w:val="48"/>
            <w:lang w:eastAsia="ru-RU"/>
          </w:rPr>
          <w:t>VK</w:t>
        </w:r>
      </w:hyperlink>
      <w:hyperlink r:id="rId9" w:anchor="url=http%3A%2F%2Fvasilisa1210.ru%2Ftest-na-opredelenie-vashej-vedushhej-sistemy-vospriyatiya-mira%2F&amp;title=%D0%9E%D0%BF%D1%80%D0%B5%D0%B4%D0%B5%D0%BB%D0%B5%D0%BD%D0%B8%D0%B5%20%D0%B2%D0%B0%D1%88%D0%B5%D0%B9%20%D0%B2%D0%B5%D0%B4%D1%83%D1%89%D0%B5%D0%B9%20%D1%81%D0%B8%D1%81%D1%82%D0%B5%D0%BC%D1%8B%20%D0%B2%D0%BE%D1%81%D0%BF%D1%80%D0%B8%D1%8F%D1%82%D0%B8%D1%8F%20%D0%BC%D0%B8%D1%80%D0%B0%20(%D0%BF%D1%80%D0%B5%D0%B4%D0%BF%D0%BE%D1%87%D0%B8%D1%82%D0%B0%D0%B5%D0%BC%D1%83%D1%8E%20%D1%80%D0%B5%D0%BF%D1%80%D0%B5%D0%B7%D0%B5%D0%BD%D1%82%D0%B0%D1%82%D0%B8%D0%B2%D0%BD%D1%83%D1%8E%20%D1%81%D0%B8%D1%81%D1%82%D0%B5%D0%BC%D1%83)." w:history="1">
        <w:r w:rsidRPr="006608F8">
          <w:rPr>
            <w:rFonts w:ascii="Tahoma" w:eastAsia="Times New Roman" w:hAnsi="Tahoma" w:cs="Tahoma"/>
            <w:color w:val="EE3333"/>
            <w:sz w:val="48"/>
            <w:lang w:eastAsia="ru-RU"/>
          </w:rPr>
          <w:t>Отправить</w:t>
        </w:r>
      </w:hyperlink>
    </w:p>
    <w:p w:rsidR="006608F8" w:rsidRPr="006608F8" w:rsidRDefault="006608F8" w:rsidP="006608F8">
      <w:pPr>
        <w:shd w:val="clear" w:color="auto" w:fill="FFFFFF"/>
        <w:spacing w:before="100" w:beforeAutospacing="1" w:after="100" w:afterAutospacing="1" w:line="240" w:lineRule="auto"/>
        <w:outlineLvl w:val="1"/>
        <w:rPr>
          <w:rFonts w:ascii="Tahoma" w:eastAsia="Times New Roman" w:hAnsi="Tahoma" w:cs="Tahoma"/>
          <w:b/>
          <w:bCs/>
          <w:color w:val="303030"/>
          <w:sz w:val="36"/>
          <w:szCs w:val="36"/>
          <w:lang w:eastAsia="ru-RU"/>
        </w:rPr>
      </w:pPr>
      <w:r w:rsidRPr="006608F8">
        <w:rPr>
          <w:rFonts w:ascii="Tahoma" w:eastAsia="Times New Roman" w:hAnsi="Tahoma" w:cs="Tahoma"/>
          <w:b/>
          <w:bCs/>
          <w:color w:val="303030"/>
          <w:sz w:val="36"/>
          <w:szCs w:val="36"/>
          <w:lang w:eastAsia="ru-RU"/>
        </w:rPr>
        <w:t>Визуальная сенсорная репрезентативная система.</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Визуальная репрезентативная система основывается на восприятии зрительных образов. Люди с такой системой (визуалы) организуют своё видение реальности через то, на что смотрят. То, что видят такие люди и картинки, возникающие в их воображении, оказывает непосредственное влияние на их эмоциональное состояние и внутренний мир.</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ПРИЗНАКИ.</w:t>
      </w:r>
      <w:r w:rsidRPr="006608F8">
        <w:rPr>
          <w:rFonts w:ascii="Tahoma" w:eastAsia="Times New Roman" w:hAnsi="Tahoma" w:cs="Tahoma"/>
          <w:color w:val="303030"/>
          <w:sz w:val="24"/>
          <w:szCs w:val="24"/>
          <w:lang w:eastAsia="ru-RU"/>
        </w:rPr>
        <w:t> Определить визуала можно по выпрямленной шее/спине, а также по взгляду, направленному вверх. Его дыхание поверхностное и, в большинстве случаев, грудное. При восприятии образа визуалы могут на мгновение задерживать дыхание, пока картина не сформируется. Их губы могут быть сжаты и выглядеть тонкими, а голос часто становится громким и высоким. Любой опыт запоминается визуалами в виде картин и образов, поэтому, когда приходится долго воспринимать чью-то речь или просто что-то слушать, они начинают скучать, а сам шум нередко их тревожит. Общаясь с такими людьми, нужно оказывать своей речи визуальную поддержку. В процентном соотношении на визуалов приходится 60% всех людей.</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Визуал винит всех вокруг, руководители.</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ВНЕШНОСТЬ.</w:t>
      </w:r>
      <w:r w:rsidRPr="006608F8">
        <w:rPr>
          <w:rFonts w:ascii="Tahoma" w:eastAsia="Times New Roman" w:hAnsi="Tahoma" w:cs="Tahoma"/>
          <w:color w:val="303030"/>
          <w:sz w:val="24"/>
          <w:szCs w:val="24"/>
          <w:lang w:eastAsia="ru-RU"/>
        </w:rPr>
        <w:t> Визуалы обладают, как правило, худощавым телосложением, высоким ростом и несколько удлинённой талией. Часто поддерживают правильную осанку. При взаимодействии с ними желательно не загораживать им пространство для обзора того места, где они находятся.</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Люди с ведущей визуальной сенсорной репрезентативной системой мыслят ясными образами и думают, в первую очередь, «картинками», как бы просматривая фильм внутри себя. Эта система позволяет охватить единовременно большой объем информации: внутренние образы целостные, возникают мгновенно, постоянно сменяя друг друга. С этим связаны более быстрый темп речи, высокий тон голоса.</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 xml:space="preserve">Таким людям присущи богатые мимика и жестикуляция, так как с их помощью они «дорисовывают» то, о чем говорят или думают. Люди с ведущей визуальной </w:t>
      </w:r>
      <w:r w:rsidRPr="006608F8">
        <w:rPr>
          <w:rFonts w:ascii="Tahoma" w:eastAsia="Times New Roman" w:hAnsi="Tahoma" w:cs="Tahoma"/>
          <w:color w:val="303030"/>
          <w:sz w:val="24"/>
          <w:szCs w:val="24"/>
          <w:lang w:eastAsia="ru-RU"/>
        </w:rPr>
        <w:lastRenderedPageBreak/>
        <w:t>сенсорной репрезентативной системой часто обращают свое внимание на нюансы цвета и формы. Художники, архитекторы, фотографы, модельеры, создавая ясные сконструированные мыслительные картинки, часто обращаются именно к визуальной системе.</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В жизни такие люди целенаправленны, организованы, наблюдательны, достаточно осмотрительны. Они очень аккуратны, предпочитают, чтобы все находилось на своем месте, ценят чистоту и порядок. При оценке каких-либо вещей, событий любят отходить в сторону, обозревая «с ног до головы». Лучше воспринимают информацию представленную в виде картинок, графиков, диаграмм, чем выраженную в словах.</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В речи эта система проявляется в таких словах и выражениях, как: увидеть, смотреть, фокус внимания, предвидеть ситуацию, зрелище, неясный, четкий, светлый, темный, цветной.</w:t>
      </w:r>
    </w:p>
    <w:p w:rsidR="006608F8" w:rsidRPr="006608F8" w:rsidRDefault="006608F8" w:rsidP="006608F8">
      <w:pPr>
        <w:shd w:val="clear" w:color="auto" w:fill="FFFFFF"/>
        <w:spacing w:before="100" w:beforeAutospacing="1" w:after="100" w:afterAutospacing="1" w:line="240" w:lineRule="auto"/>
        <w:outlineLvl w:val="1"/>
        <w:rPr>
          <w:rFonts w:ascii="Tahoma" w:eastAsia="Times New Roman" w:hAnsi="Tahoma" w:cs="Tahoma"/>
          <w:b/>
          <w:bCs/>
          <w:color w:val="303030"/>
          <w:sz w:val="36"/>
          <w:szCs w:val="36"/>
          <w:lang w:eastAsia="ru-RU"/>
        </w:rPr>
      </w:pPr>
      <w:r w:rsidRPr="006608F8">
        <w:rPr>
          <w:rFonts w:ascii="Tahoma" w:eastAsia="Times New Roman" w:hAnsi="Tahoma" w:cs="Tahoma"/>
          <w:b/>
          <w:bCs/>
          <w:color w:val="303030"/>
          <w:sz w:val="36"/>
          <w:szCs w:val="36"/>
          <w:lang w:eastAsia="ru-RU"/>
        </w:rPr>
        <w:t>Аудиальная сенсорная репрезентативная система.</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Аудиальная репрезентативная система основывается на восприятии звуков. Люди с представленной системой (аудиалы) воспринимают информацию через процесс слушания. Вся информация воспринимается и запоминается ими, преимущественно, в форме звуковых впечатлений.</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ПРИЗНАКИ.</w:t>
      </w:r>
      <w:r w:rsidRPr="006608F8">
        <w:rPr>
          <w:rFonts w:ascii="Tahoma" w:eastAsia="Times New Roman" w:hAnsi="Tahoma" w:cs="Tahoma"/>
          <w:color w:val="303030"/>
          <w:sz w:val="24"/>
          <w:szCs w:val="24"/>
          <w:lang w:eastAsia="ru-RU"/>
        </w:rPr>
        <w:t> Узнать аудиала можно по часто перемещаемым в разные стороны глазам. Дыхание ритмичное и ровное, но отражающее его внутренние переживания. Если попросить такого человека описать какой-то свой опыт, то, в первую очередь, он будет думать о том, как выразить его в форме звука. Аудиал долго и много говорит, предельно чётко излагая мысли. При этом его речь может быть очень импульсивной. В разговоре часто доминирует и нередко утомляет. Обладает особой чувствительностью к звукам и часто разговаривает сам с собой. Общаясь с аудиалом, нужно стараться более грамотно и точно выстраивать свою речь. В процентном соотношении на аудиалов приходится около 20% всех людей.</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ВНЕШНОСТЬ.</w:t>
      </w:r>
      <w:r w:rsidRPr="006608F8">
        <w:rPr>
          <w:rFonts w:ascii="Tahoma" w:eastAsia="Times New Roman" w:hAnsi="Tahoma" w:cs="Tahoma"/>
          <w:color w:val="303030"/>
          <w:sz w:val="24"/>
          <w:szCs w:val="24"/>
          <w:lang w:eastAsia="ru-RU"/>
        </w:rPr>
        <w:t> Телосложение большинства аудиалов представляет собой нечто среднее между худощавыми и тучными людьми. В процессе разговора нередко жестикулируют и указывают на область ушей, а также наклоняются вперёд, как бы пытаясь быть ближе к тому, с кем общаются. Но при возникновении звуков в своём собственном сознании будут, наоборот, отклоняться назад. Следят за ритмом своей речи и тембром голоса.</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Люди с ведущей аудиальной сенсорной репрезентативной системой обладают способностью делать тонкие аудиальные различия, отчетливо слышать разнообразие тонов и тембров звучащих звуков. Темп речи средний, поэтому говорят такие люди, как правило, громко и отчетливо, в строго выдержанном ритме. Тон голоса у них чистый, выразительный и резонирующий.</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lastRenderedPageBreak/>
        <w:t>Люди с ведущей аудиальной сенсорной репрезентативной системой часто проговаривают, нашептывают для себя то, что они только услышали. Разговор или процесс мышления у таких людей может сопровождаться мелкими ритмическими движениями тела, например постукивание ногой в такт беседы. При разговоре такие люди обращают внимание не только на слова, но и на то, как они произнесены. Они часто поворачиваются ухом к собеседнику, как бы вслушиваясь в тональность, тембр и ритм его голоса.</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Сами эти люди очень разговорчивы, обожают беседы, всегда очень четко излагают ход события. Лучше всего воспринимают информацию на слух, запоминая все последовательно по шагам. Иногда такие люди кажутся слегка замкнутыми, «отстраненными», так как часто прибывают во внутреннем диалоге – беседуют сами с собой.</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Они очень тонко чувствуют музыку, обладают хорошим чувством ритма. В речи эта система проявляется в таких словах и выражениях, как: жить в гармонии, пропускать мимо ушей, акцентировать внимание, ударение, глухой, звонкий, тишина, слышать, диссонанс.</w:t>
      </w:r>
    </w:p>
    <w:p w:rsidR="006608F8" w:rsidRPr="006608F8" w:rsidRDefault="006608F8" w:rsidP="006608F8">
      <w:pPr>
        <w:shd w:val="clear" w:color="auto" w:fill="FFFFFF"/>
        <w:spacing w:before="100" w:beforeAutospacing="1" w:after="100" w:afterAutospacing="1" w:line="240" w:lineRule="auto"/>
        <w:outlineLvl w:val="1"/>
        <w:rPr>
          <w:rFonts w:ascii="Tahoma" w:eastAsia="Times New Roman" w:hAnsi="Tahoma" w:cs="Tahoma"/>
          <w:b/>
          <w:bCs/>
          <w:color w:val="303030"/>
          <w:sz w:val="36"/>
          <w:szCs w:val="36"/>
          <w:lang w:eastAsia="ru-RU"/>
        </w:rPr>
      </w:pPr>
      <w:r w:rsidRPr="006608F8">
        <w:rPr>
          <w:rFonts w:ascii="Tahoma" w:eastAsia="Times New Roman" w:hAnsi="Tahoma" w:cs="Tahoma"/>
          <w:b/>
          <w:bCs/>
          <w:color w:val="303030"/>
          <w:sz w:val="36"/>
          <w:szCs w:val="36"/>
          <w:lang w:eastAsia="ru-RU"/>
        </w:rPr>
        <w:t>Кинестетическая сенсорная репрезентативная система.</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Кинестетическая репрезентативная система основывается на обонятельно-осязательном канале информации. Такие люди (кинестетики) очень любят тактильный контакт. Любые переживания, эмоции и ощущения лучше всего воспринимаются ими в том случае, если у них есть возможность прикоснуться к чему-то, ощутить это физически.</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ПРИЗНАКИ.</w:t>
      </w:r>
      <w:r w:rsidRPr="006608F8">
        <w:rPr>
          <w:rFonts w:ascii="Tahoma" w:eastAsia="Times New Roman" w:hAnsi="Tahoma" w:cs="Tahoma"/>
          <w:color w:val="303030"/>
          <w:sz w:val="24"/>
          <w:szCs w:val="24"/>
          <w:lang w:eastAsia="ru-RU"/>
        </w:rPr>
        <w:t> Распознать в человеке кинестетика можно, в первую очередь, по глазам: его взгляд часто имеет направленность «вниз-вправо». Дыхание кинестетика брюшное и глубокое, но в зависимости от испытываемых им ощущений, будет меняться. Губы, в большинстве случаев, мягкие и полные, а тон голоса - низкий, глубокий, иногда хриплый и немного приглушённый. Во время разговора кинестетик будет говорить медленно, делая продолжительные паузы во время поиска соответствующей информации внутри себя. На кинестетиков приходится около 20% всех людей.</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Кинестет винит себя, что он напортачил.</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ВНЕШНОСТЬ.</w:t>
      </w:r>
      <w:r w:rsidRPr="006608F8">
        <w:rPr>
          <w:rFonts w:ascii="Tahoma" w:eastAsia="Times New Roman" w:hAnsi="Tahoma" w:cs="Tahoma"/>
          <w:color w:val="303030"/>
          <w:sz w:val="24"/>
          <w:szCs w:val="24"/>
          <w:lang w:eastAsia="ru-RU"/>
        </w:rPr>
        <w:t> Если восприятие кинестетиков направлено внутрь себя, то, скорее всего, внешне это выразится в полноте и округлости тела. Если же восприятие направлено во внешний мир, то это отразит крепкость и мускулистость. Большинство кинетстетиков передвигается довольно медленно. Чтобы побудить их к активности часто требуется проявить физический контакт – похлопать или как-то поощрить. А при общении рекомендуется находиться поближе, т.к. кинестетики предпочитают близость.</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lastRenderedPageBreak/>
        <w:t>Люди с ведущей кинестетической сенсорной репрезентативной системой основывают свои действия большей частью на своих ощущениях, им необходимо прочувствовать, «примерить на себя» ситуацию, прежде чем принять то или иное решение. С помощью этой системы человек обращается к собственным внутренним чувствам и состояниям.</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Для того чтобы «прожить», почувствовать ситуацию необходимо больше времени, чем, например, представить ее (визуальная система), поэтому темп речи у людей с ведущей кинестетической сенсорной репрезентативной системой более медленный, с длинными паузами. Тон голоса низкий, тихий, глубокий. Во время разговора эти люди совершают очень мало движений, а жесты, которые ими используются, отличаются плавностью, размеренностью и вальяжностью.</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Они любят приближаться к собеседнику, общаются, прикасаясь к нему. Эти люди хорошие рассказчики, так как во время повествования показывают всем телом то, о чем говорят. Эти люди очень эмоциональны, ранимы, все принимают «близко к сердцу». В жизни такие люди стремятся к комфорту и уюту.</w:t>
      </w:r>
    </w:p>
    <w:p w:rsidR="006608F8" w:rsidRPr="006608F8" w:rsidRDefault="006608F8" w:rsidP="006608F8">
      <w:pPr>
        <w:shd w:val="clear" w:color="auto" w:fill="FFFFFF"/>
        <w:spacing w:before="100" w:beforeAutospacing="1" w:after="360" w:line="240" w:lineRule="auto"/>
        <w:jc w:val="both"/>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Они, в первую очередь, заботятся о том, что бы им было удобно. Очень хорошо чувствуют пространство. Для лучшего восприятия информации им необходимо прикоснуться, потрогать, разобрать на части, попробовать на вкус, почувствовать. В речи эта система проявляется в таких словах и выражениях, как: ухватить смысл, загореться желанием, тонко чувствовать, вкус к жизни, хладнокровный, ощущать, напряжение, задевать, сносить, тяжелый, гладкий.</w:t>
      </w:r>
    </w:p>
    <w:p w:rsidR="006608F8" w:rsidRPr="006608F8" w:rsidRDefault="006608F8" w:rsidP="006608F8">
      <w:pPr>
        <w:shd w:val="clear" w:color="auto" w:fill="FFFFFF"/>
        <w:spacing w:before="100" w:beforeAutospacing="1" w:after="100" w:afterAutospacing="1" w:line="240" w:lineRule="auto"/>
        <w:outlineLvl w:val="1"/>
        <w:rPr>
          <w:rFonts w:ascii="Tahoma" w:eastAsia="Times New Roman" w:hAnsi="Tahoma" w:cs="Tahoma"/>
          <w:b/>
          <w:bCs/>
          <w:color w:val="303030"/>
          <w:sz w:val="36"/>
          <w:szCs w:val="36"/>
          <w:lang w:eastAsia="ru-RU"/>
        </w:rPr>
      </w:pPr>
      <w:r w:rsidRPr="006608F8">
        <w:rPr>
          <w:rFonts w:ascii="Tahoma" w:eastAsia="Times New Roman" w:hAnsi="Tahoma" w:cs="Tahoma"/>
          <w:b/>
          <w:bCs/>
          <w:color w:val="303030"/>
          <w:sz w:val="36"/>
          <w:szCs w:val="36"/>
          <w:lang w:eastAsia="ru-RU"/>
        </w:rPr>
        <w:t>Дигитальная репрезентативная система</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Дигитальная репрезентативная система основывается на субъективно-логическом восприятии и осмыслении. Люди, использующие эту систему (дигиталы) функционируют на метауровне сознания, который включает в себя данные, полученные через визуальную, аудиальную и кинестетическую системы. Любая воспринятая ими информация находит отражение во всех проявлениях вышерассмотренных систем.</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ПРИЗНАКИ.</w:t>
      </w:r>
      <w:r w:rsidRPr="006608F8">
        <w:rPr>
          <w:rFonts w:ascii="Tahoma" w:eastAsia="Times New Roman" w:hAnsi="Tahoma" w:cs="Tahoma"/>
          <w:color w:val="303030"/>
          <w:sz w:val="24"/>
          <w:szCs w:val="24"/>
          <w:lang w:eastAsia="ru-RU"/>
        </w:rPr>
        <w:t> Понять, что человек дигитал, можно как по движению глаз, которые могут быть часто направлены вниз-влево или перемещаться из стороны в сторону, так и по тонким и сжатым губам. Его дыхание неровно и отличается короткими вздохами. Если говорить о позе, то плечи обычно расправлены, шея выпрямлена, руки скрещены на груди. Голос часто звучит монотонно, а говорит очеловек как будто «на автомате». К категории дигиталов относится лишь небольшой процент всех людей.</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ВНЕШНОСТЬ.</w:t>
      </w:r>
      <w:r w:rsidRPr="006608F8">
        <w:rPr>
          <w:rFonts w:ascii="Tahoma" w:eastAsia="Times New Roman" w:hAnsi="Tahoma" w:cs="Tahoma"/>
          <w:color w:val="303030"/>
          <w:sz w:val="24"/>
          <w:szCs w:val="24"/>
          <w:lang w:eastAsia="ru-RU"/>
        </w:rPr>
        <w:t> Учитывая то, что люди с дигитальной репрезентативной системой включают в себя свойства людей с визуальной, аудиальной и кинестетической системами, определить их точные внешние признаки довольно сложно. Можно только сказать, что внешне они могут выглядеть совершенно по-разному.</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Pr>
          <w:rFonts w:ascii="Tahoma" w:eastAsia="Times New Roman" w:hAnsi="Tahoma" w:cs="Tahoma"/>
          <w:noProof/>
          <w:color w:val="EE3333"/>
          <w:sz w:val="24"/>
          <w:szCs w:val="24"/>
          <w:lang w:eastAsia="ru-RU"/>
        </w:rPr>
        <w:lastRenderedPageBreak/>
        <w:drawing>
          <wp:inline distT="0" distB="0" distL="0" distR="0">
            <wp:extent cx="6591300" cy="3438525"/>
            <wp:effectExtent l="19050" t="0" r="0" b="0"/>
            <wp:docPr id="1" name="Рисунок 1" descr="8b05b-clip-33kb">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b05b-clip-33kb">
                      <a:hlinkClick r:id="rId10"/>
                    </pic:cNvPr>
                    <pic:cNvPicPr>
                      <a:picLocks noChangeAspect="1" noChangeArrowheads="1"/>
                    </pic:cNvPicPr>
                  </pic:nvPicPr>
                  <pic:blipFill>
                    <a:blip r:embed="rId11"/>
                    <a:srcRect/>
                    <a:stretch>
                      <a:fillRect/>
                    </a:stretch>
                  </pic:blipFill>
                  <pic:spPr bwMode="auto">
                    <a:xfrm>
                      <a:off x="0" y="0"/>
                      <a:ext cx="6591300" cy="3438525"/>
                    </a:xfrm>
                    <a:prstGeom prst="rect">
                      <a:avLst/>
                    </a:prstGeom>
                    <a:noFill/>
                    <a:ln w="9525">
                      <a:noFill/>
                      <a:miter lim="800000"/>
                      <a:headEnd/>
                      <a:tailEnd/>
                    </a:ln>
                  </pic:spPr>
                </pic:pic>
              </a:graphicData>
            </a:graphic>
          </wp:inline>
        </w:drawing>
      </w:r>
      <w:r>
        <w:rPr>
          <w:rFonts w:ascii="Tahoma" w:eastAsia="Times New Roman" w:hAnsi="Tahoma" w:cs="Tahoma"/>
          <w:noProof/>
          <w:color w:val="EE3333"/>
          <w:sz w:val="24"/>
          <w:szCs w:val="24"/>
          <w:lang w:eastAsia="ru-RU"/>
        </w:rPr>
        <w:drawing>
          <wp:inline distT="0" distB="0" distL="0" distR="0">
            <wp:extent cx="6438900" cy="3676650"/>
            <wp:effectExtent l="19050" t="0" r="0" b="0"/>
            <wp:docPr id="2" name="Рисунок 2" descr="47a41-clip-33kb">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7a41-clip-33kb">
                      <a:hlinkClick r:id="rId12"/>
                    </pic:cNvPr>
                    <pic:cNvPicPr>
                      <a:picLocks noChangeAspect="1" noChangeArrowheads="1"/>
                    </pic:cNvPicPr>
                  </pic:nvPicPr>
                  <pic:blipFill>
                    <a:blip r:embed="rId13"/>
                    <a:srcRect/>
                    <a:stretch>
                      <a:fillRect/>
                    </a:stretch>
                  </pic:blipFill>
                  <pic:spPr bwMode="auto">
                    <a:xfrm>
                      <a:off x="0" y="0"/>
                      <a:ext cx="6438900" cy="3676650"/>
                    </a:xfrm>
                    <a:prstGeom prst="rect">
                      <a:avLst/>
                    </a:prstGeom>
                    <a:noFill/>
                    <a:ln w="9525">
                      <a:noFill/>
                      <a:miter lim="800000"/>
                      <a:headEnd/>
                      <a:tailEnd/>
                    </a:ln>
                  </pic:spPr>
                </pic:pic>
              </a:graphicData>
            </a:graphic>
          </wp:inline>
        </w:drawing>
      </w:r>
    </w:p>
    <w:tbl>
      <w:tblPr>
        <w:tblW w:w="10308" w:type="dxa"/>
        <w:tblCellMar>
          <w:top w:w="105" w:type="dxa"/>
          <w:left w:w="105" w:type="dxa"/>
          <w:bottom w:w="105" w:type="dxa"/>
          <w:right w:w="105" w:type="dxa"/>
        </w:tblCellMar>
        <w:tblLook w:val="04A0"/>
      </w:tblPr>
      <w:tblGrid>
        <w:gridCol w:w="1523"/>
        <w:gridCol w:w="2329"/>
        <w:gridCol w:w="2368"/>
        <w:gridCol w:w="2031"/>
        <w:gridCol w:w="2057"/>
      </w:tblGrid>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jc w:val="right"/>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Тип</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Признаки</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jc w:val="center"/>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Визуальный тип</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jc w:val="center"/>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Кинестетический тип</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jc w:val="center"/>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Аудиальный тип</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Дигитал</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Употреб</w:t>
            </w:r>
            <w:r w:rsidRPr="006608F8">
              <w:rPr>
                <w:rFonts w:ascii="Times New Roman" w:eastAsia="Times New Roman" w:hAnsi="Times New Roman" w:cs="Times New Roman"/>
                <w:b/>
                <w:bCs/>
                <w:sz w:val="24"/>
                <w:szCs w:val="24"/>
                <w:lang w:eastAsia="ru-RU"/>
              </w:rPr>
              <w:softHyphen/>
              <w:t>ляемые</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lastRenderedPageBreak/>
              <w:t>слова</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lastRenderedPageBreak/>
              <w:t>смотреть,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lastRenderedPageBreak/>
              <w:t>наблюдать,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яркий,</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любуюсь</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lastRenderedPageBreak/>
              <w:t>чувство</w:t>
            </w:r>
            <w:r w:rsidRPr="006608F8">
              <w:rPr>
                <w:rFonts w:ascii="Times New Roman" w:eastAsia="Times New Roman" w:hAnsi="Times New Roman" w:cs="Times New Roman"/>
                <w:sz w:val="24"/>
                <w:szCs w:val="24"/>
                <w:lang w:eastAsia="ru-RU"/>
              </w:rPr>
              <w:softHyphen/>
              <w:t>вать,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lastRenderedPageBreak/>
              <w:t>ощу</w:t>
            </w:r>
            <w:r w:rsidRPr="006608F8">
              <w:rPr>
                <w:rFonts w:ascii="Times New Roman" w:eastAsia="Times New Roman" w:hAnsi="Times New Roman" w:cs="Times New Roman"/>
                <w:sz w:val="24"/>
                <w:szCs w:val="24"/>
                <w:lang w:eastAsia="ru-RU"/>
              </w:rPr>
              <w:softHyphen/>
              <w:t>щать,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теп</w:t>
            </w:r>
            <w:r w:rsidRPr="006608F8">
              <w:rPr>
                <w:rFonts w:ascii="Times New Roman" w:eastAsia="Times New Roman" w:hAnsi="Times New Roman" w:cs="Times New Roman"/>
                <w:sz w:val="24"/>
                <w:szCs w:val="24"/>
                <w:lang w:eastAsia="ru-RU"/>
              </w:rPr>
              <w:softHyphen/>
              <w:t>лый,</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обо</w:t>
            </w:r>
            <w:r w:rsidRPr="006608F8">
              <w:rPr>
                <w:rFonts w:ascii="Times New Roman" w:eastAsia="Times New Roman" w:hAnsi="Times New Roman" w:cs="Times New Roman"/>
                <w:sz w:val="24"/>
                <w:szCs w:val="24"/>
                <w:lang w:eastAsia="ru-RU"/>
              </w:rPr>
              <w:softHyphen/>
              <w:t>жаю</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lastRenderedPageBreak/>
              <w:t>звучать,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lastRenderedPageBreak/>
              <w:t>слышать,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тон,</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громкий</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lastRenderedPageBreak/>
              <w:t>понимать,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lastRenderedPageBreak/>
              <w:t>знать,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представлять,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интересно,</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логично</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lastRenderedPageBreak/>
              <w:t>Поза</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голова вверх, спина прямая</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спина согнута,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голова опущена</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голова склонена набок</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прямая поза,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руки скрещены</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Движе</w:t>
            </w:r>
            <w:r w:rsidRPr="006608F8">
              <w:rPr>
                <w:rFonts w:ascii="Times New Roman" w:eastAsia="Times New Roman" w:hAnsi="Times New Roman" w:cs="Times New Roman"/>
                <w:b/>
                <w:bCs/>
                <w:sz w:val="24"/>
                <w:szCs w:val="24"/>
                <w:lang w:eastAsia="ru-RU"/>
              </w:rPr>
              <w:softHyphen/>
              <w:t>ния</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напряжен</w:t>
            </w:r>
            <w:r w:rsidRPr="006608F8">
              <w:rPr>
                <w:rFonts w:ascii="Times New Roman" w:eastAsia="Times New Roman" w:hAnsi="Times New Roman" w:cs="Times New Roman"/>
                <w:sz w:val="24"/>
                <w:szCs w:val="24"/>
                <w:lang w:eastAsia="ru-RU"/>
              </w:rPr>
              <w:softHyphen/>
              <w:t>ные</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раскрепо</w:t>
            </w:r>
            <w:r w:rsidRPr="006608F8">
              <w:rPr>
                <w:rFonts w:ascii="Times New Roman" w:eastAsia="Times New Roman" w:hAnsi="Times New Roman" w:cs="Times New Roman"/>
                <w:sz w:val="24"/>
                <w:szCs w:val="24"/>
                <w:lang w:eastAsia="ru-RU"/>
              </w:rPr>
              <w:softHyphen/>
              <w:t>щенные</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средние</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ригидные</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Губы</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тонкие,</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напряжен</w:t>
            </w:r>
            <w:r w:rsidRPr="006608F8">
              <w:rPr>
                <w:rFonts w:ascii="Times New Roman" w:eastAsia="Times New Roman" w:hAnsi="Times New Roman" w:cs="Times New Roman"/>
                <w:sz w:val="24"/>
                <w:szCs w:val="24"/>
                <w:lang w:eastAsia="ru-RU"/>
              </w:rPr>
              <w:softHyphen/>
              <w:t>ные</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полные,</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расслаб</w:t>
            </w:r>
            <w:r w:rsidRPr="006608F8">
              <w:rPr>
                <w:rFonts w:ascii="Times New Roman" w:eastAsia="Times New Roman" w:hAnsi="Times New Roman" w:cs="Times New Roman"/>
                <w:sz w:val="24"/>
                <w:szCs w:val="24"/>
                <w:lang w:eastAsia="ru-RU"/>
              </w:rPr>
              <w:softHyphen/>
              <w:t>ленные</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варьируют</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тонкие,</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напряженные</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Дыха</w:t>
            </w:r>
            <w:r w:rsidRPr="006608F8">
              <w:rPr>
                <w:rFonts w:ascii="Times New Roman" w:eastAsia="Times New Roman" w:hAnsi="Times New Roman" w:cs="Times New Roman"/>
                <w:b/>
                <w:bCs/>
                <w:sz w:val="24"/>
                <w:szCs w:val="24"/>
                <w:lang w:eastAsia="ru-RU"/>
              </w:rPr>
              <w:softHyphen/>
              <w:t>ние</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неглубо</w:t>
            </w:r>
            <w:r w:rsidRPr="006608F8">
              <w:rPr>
                <w:rFonts w:ascii="Times New Roman" w:eastAsia="Times New Roman" w:hAnsi="Times New Roman" w:cs="Times New Roman"/>
                <w:sz w:val="24"/>
                <w:szCs w:val="24"/>
                <w:lang w:eastAsia="ru-RU"/>
              </w:rPr>
              <w:softHyphen/>
              <w:t>кое, верхом легких</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глубокое дыхание, низ живота</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ровное дыхание всей грудью</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неглубокое</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Речь</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быстрая, громкая речь,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высокий тон</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медленная, негромкая речь,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низкий грудной голос</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мелодич</w:t>
            </w:r>
            <w:r w:rsidRPr="006608F8">
              <w:rPr>
                <w:rFonts w:ascii="Times New Roman" w:eastAsia="Times New Roman" w:hAnsi="Times New Roman" w:cs="Times New Roman"/>
                <w:sz w:val="24"/>
                <w:szCs w:val="24"/>
                <w:lang w:eastAsia="ru-RU"/>
              </w:rPr>
              <w:softHyphen/>
              <w:t>ный голос,</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вырази</w:t>
            </w:r>
            <w:r w:rsidRPr="006608F8">
              <w:rPr>
                <w:rFonts w:ascii="Times New Roman" w:eastAsia="Times New Roman" w:hAnsi="Times New Roman" w:cs="Times New Roman"/>
                <w:sz w:val="24"/>
                <w:szCs w:val="24"/>
                <w:lang w:eastAsia="ru-RU"/>
              </w:rPr>
              <w:softHyphen/>
              <w:t>тельная речь</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монотонный голос</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Взгляд</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поверх</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других</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вниз, ниже других</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часто в одну сторону и вниз</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через головы других</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Правила слуша</w:t>
            </w:r>
            <w:r w:rsidRPr="006608F8">
              <w:rPr>
                <w:rFonts w:ascii="Times New Roman" w:eastAsia="Times New Roman" w:hAnsi="Times New Roman" w:cs="Times New Roman"/>
                <w:b/>
                <w:bCs/>
                <w:sz w:val="24"/>
                <w:szCs w:val="24"/>
                <w:lang w:eastAsia="ru-RU"/>
              </w:rPr>
              <w:softHyphen/>
              <w:t>ния</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«Я должен видеть для того, чтобы слышать» (на дистанции)</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прибли</w:t>
            </w:r>
            <w:r w:rsidRPr="006608F8">
              <w:rPr>
                <w:rFonts w:ascii="Times New Roman" w:eastAsia="Times New Roman" w:hAnsi="Times New Roman" w:cs="Times New Roman"/>
                <w:sz w:val="24"/>
                <w:szCs w:val="24"/>
                <w:lang w:eastAsia="ru-RU"/>
              </w:rPr>
              <w:softHyphen/>
              <w:t>зиться поближе</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«Не смот</w:t>
            </w:r>
            <w:r w:rsidRPr="006608F8">
              <w:rPr>
                <w:rFonts w:ascii="Times New Roman" w:eastAsia="Times New Roman" w:hAnsi="Times New Roman" w:cs="Times New Roman"/>
                <w:sz w:val="24"/>
                <w:szCs w:val="24"/>
                <w:lang w:eastAsia="ru-RU"/>
              </w:rPr>
              <w:softHyphen/>
              <w:t>реть, чтобы слышать»</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никакого контакта глаз</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b/>
                <w:bCs/>
                <w:sz w:val="24"/>
                <w:szCs w:val="24"/>
                <w:lang w:eastAsia="ru-RU"/>
              </w:rPr>
              <w:t>Движе</w:t>
            </w:r>
            <w:r w:rsidRPr="006608F8">
              <w:rPr>
                <w:rFonts w:ascii="Times New Roman" w:eastAsia="Times New Roman" w:hAnsi="Times New Roman" w:cs="Times New Roman"/>
                <w:b/>
                <w:bCs/>
                <w:sz w:val="24"/>
                <w:szCs w:val="24"/>
                <w:lang w:eastAsia="ru-RU"/>
              </w:rPr>
              <w:softHyphen/>
              <w:t>ния глаз</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вверх влево, вверх вправо</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вниз вправо, иногда вниз</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влево, вправо, голова вниз наклонена</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 сторону влево, голова вверх поднята</w:t>
            </w:r>
          </w:p>
        </w:tc>
      </w:tr>
    </w:tbl>
    <w:p w:rsidR="006608F8" w:rsidRPr="006608F8" w:rsidRDefault="006608F8" w:rsidP="006608F8">
      <w:pPr>
        <w:shd w:val="clear" w:color="auto" w:fill="FFFFFF"/>
        <w:spacing w:before="100" w:beforeAutospacing="1" w:after="100" w:afterAutospacing="1" w:line="240" w:lineRule="auto"/>
        <w:outlineLvl w:val="1"/>
        <w:rPr>
          <w:rFonts w:ascii="Tahoma" w:eastAsia="Times New Roman" w:hAnsi="Tahoma" w:cs="Tahoma"/>
          <w:b/>
          <w:bCs/>
          <w:color w:val="303030"/>
          <w:sz w:val="36"/>
          <w:szCs w:val="36"/>
          <w:lang w:eastAsia="ru-RU"/>
        </w:rPr>
      </w:pPr>
      <w:r w:rsidRPr="006608F8">
        <w:rPr>
          <w:rFonts w:ascii="Tahoma" w:eastAsia="Times New Roman" w:hAnsi="Tahoma" w:cs="Tahoma"/>
          <w:b/>
          <w:bCs/>
          <w:color w:val="303030"/>
          <w:sz w:val="36"/>
          <w:szCs w:val="36"/>
          <w:lang w:eastAsia="ru-RU"/>
        </w:rPr>
        <w:t>Первый тест</w:t>
      </w:r>
    </w:p>
    <w:p w:rsidR="006608F8" w:rsidRPr="006608F8" w:rsidRDefault="006608F8" w:rsidP="006608F8">
      <w:pPr>
        <w:shd w:val="clear" w:color="auto" w:fill="FFFFFF"/>
        <w:spacing w:before="100" w:beforeAutospacing="1" w:after="100" w:afterAutospacing="1" w:line="240" w:lineRule="auto"/>
        <w:outlineLvl w:val="3"/>
        <w:rPr>
          <w:rFonts w:ascii="Tahoma" w:eastAsia="Times New Roman" w:hAnsi="Tahoma" w:cs="Tahoma"/>
          <w:b/>
          <w:bCs/>
          <w:color w:val="303030"/>
          <w:sz w:val="24"/>
          <w:szCs w:val="24"/>
          <w:lang w:eastAsia="ru-RU"/>
        </w:rPr>
      </w:pPr>
      <w:r w:rsidRPr="006608F8">
        <w:rPr>
          <w:rFonts w:ascii="Tahoma" w:eastAsia="Times New Roman" w:hAnsi="Tahoma" w:cs="Tahoma"/>
          <w:b/>
          <w:bCs/>
          <w:color w:val="303030"/>
          <w:sz w:val="24"/>
          <w:szCs w:val="24"/>
          <w:lang w:eastAsia="ru-RU"/>
        </w:rPr>
        <w:t>Данный тест является одним из способов самостоятельно и быстро определить ведущую ведущую сенсорную систему человека.</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lastRenderedPageBreak/>
        <w:t>Выберите из данных ниже словосочетаний одно, которое, по вашему мнению, является наиболее подходящим, точным для Вас к данному понятию. Если несколько из словосочетаний кажутся Вам одинаково подходящими или наоборот, ни одно не подходит абсолютно точно, выберете то одно словосочетание, которое, по вашему мнению, может быть наиболее близким.</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«Скорость»</w:t>
      </w:r>
      <w:r w:rsidRPr="006608F8">
        <w:rPr>
          <w:rFonts w:ascii="Tahoma" w:eastAsia="Times New Roman" w:hAnsi="Tahoma" w:cs="Tahoma"/>
          <w:color w:val="303030"/>
          <w:sz w:val="24"/>
          <w:szCs w:val="24"/>
          <w:lang w:eastAsia="ru-RU"/>
        </w:rPr>
        <w:br/>
        <w:t>а) быстрая смена пейзажа, мелькание деревьев, домов… (+)</w:t>
      </w:r>
      <w:r w:rsidRPr="006608F8">
        <w:rPr>
          <w:rFonts w:ascii="Tahoma" w:eastAsia="Times New Roman" w:hAnsi="Tahoma" w:cs="Tahoma"/>
          <w:color w:val="303030"/>
          <w:sz w:val="24"/>
          <w:szCs w:val="24"/>
          <w:lang w:eastAsia="ru-RU"/>
        </w:rPr>
        <w:br/>
        <w:t>б) шум ветра, шуршание шин, визг тормозов. (*)</w:t>
      </w:r>
      <w:r w:rsidRPr="006608F8">
        <w:rPr>
          <w:rFonts w:ascii="Tahoma" w:eastAsia="Times New Roman" w:hAnsi="Tahoma" w:cs="Tahoma"/>
          <w:color w:val="303030"/>
          <w:sz w:val="24"/>
          <w:szCs w:val="24"/>
          <w:lang w:eastAsia="ru-RU"/>
        </w:rPr>
        <w:br/>
        <w:t>в) учащенное сердцебиение; ощущение ветра, бьющего в лицо.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«Плохая погода»</w:t>
      </w:r>
      <w:r w:rsidRPr="006608F8">
        <w:rPr>
          <w:rFonts w:ascii="Tahoma" w:eastAsia="Times New Roman" w:hAnsi="Tahoma" w:cs="Tahoma"/>
          <w:b/>
          <w:bCs/>
          <w:color w:val="303030"/>
          <w:sz w:val="24"/>
          <w:szCs w:val="24"/>
          <w:lang w:eastAsia="ru-RU"/>
        </w:rPr>
        <w:br/>
      </w:r>
      <w:r w:rsidRPr="006608F8">
        <w:rPr>
          <w:rFonts w:ascii="Tahoma" w:eastAsia="Times New Roman" w:hAnsi="Tahoma" w:cs="Tahoma"/>
          <w:color w:val="303030"/>
          <w:sz w:val="24"/>
          <w:szCs w:val="24"/>
          <w:lang w:eastAsia="ru-RU"/>
        </w:rPr>
        <w:t>а) завывание ветра, стук капель. (*)</w:t>
      </w:r>
      <w:r w:rsidRPr="006608F8">
        <w:rPr>
          <w:rFonts w:ascii="Tahoma" w:eastAsia="Times New Roman" w:hAnsi="Tahoma" w:cs="Tahoma"/>
          <w:color w:val="303030"/>
          <w:sz w:val="24"/>
          <w:szCs w:val="24"/>
          <w:lang w:eastAsia="ru-RU"/>
        </w:rPr>
        <w:br/>
        <w:t>б) зябко, ощущение сырости, влажный воздух. (@)</w:t>
      </w:r>
      <w:r w:rsidRPr="006608F8">
        <w:rPr>
          <w:rFonts w:ascii="Tahoma" w:eastAsia="Times New Roman" w:hAnsi="Tahoma" w:cs="Tahoma"/>
          <w:color w:val="303030"/>
          <w:sz w:val="24"/>
          <w:szCs w:val="24"/>
          <w:lang w:eastAsia="ru-RU"/>
        </w:rPr>
        <w:br/>
        <w:t>в) тусклое небо, серые тучи.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«Мед»</w:t>
      </w:r>
      <w:r w:rsidRPr="006608F8">
        <w:rPr>
          <w:rFonts w:ascii="Tahoma" w:eastAsia="Times New Roman" w:hAnsi="Tahoma" w:cs="Tahoma"/>
          <w:color w:val="303030"/>
          <w:sz w:val="24"/>
          <w:szCs w:val="24"/>
          <w:lang w:eastAsia="ru-RU"/>
        </w:rPr>
        <w:br/>
        <w:t>а) сладкий запах, липкие губы, тягучий. (@)</w:t>
      </w:r>
      <w:r w:rsidRPr="006608F8">
        <w:rPr>
          <w:rFonts w:ascii="Tahoma" w:eastAsia="Times New Roman" w:hAnsi="Tahoma" w:cs="Tahoma"/>
          <w:color w:val="303030"/>
          <w:sz w:val="24"/>
          <w:szCs w:val="24"/>
          <w:lang w:eastAsia="ru-RU"/>
        </w:rPr>
        <w:br/>
        <w:t>б) золотистая, прозрачная жидкость. (+)</w:t>
      </w:r>
      <w:r w:rsidRPr="006608F8">
        <w:rPr>
          <w:rFonts w:ascii="Tahoma" w:eastAsia="Times New Roman" w:hAnsi="Tahoma" w:cs="Tahoma"/>
          <w:color w:val="303030"/>
          <w:sz w:val="24"/>
          <w:szCs w:val="24"/>
          <w:lang w:eastAsia="ru-RU"/>
        </w:rPr>
        <w:br/>
        <w:t>в) хлопок открывающейся банки, звон ложек, жужжание пчел.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«Море»</w:t>
      </w:r>
      <w:r w:rsidRPr="006608F8">
        <w:rPr>
          <w:rFonts w:ascii="Tahoma" w:eastAsia="Times New Roman" w:hAnsi="Tahoma" w:cs="Tahoma"/>
          <w:color w:val="303030"/>
          <w:sz w:val="24"/>
          <w:szCs w:val="24"/>
          <w:lang w:eastAsia="ru-RU"/>
        </w:rPr>
        <w:br/>
        <w:t>а) сине-зеленая вода, большие волны с белыми гребешками. (+)</w:t>
      </w:r>
      <w:r w:rsidRPr="006608F8">
        <w:rPr>
          <w:rFonts w:ascii="Tahoma" w:eastAsia="Times New Roman" w:hAnsi="Tahoma" w:cs="Tahoma"/>
          <w:color w:val="303030"/>
          <w:sz w:val="24"/>
          <w:szCs w:val="24"/>
          <w:lang w:eastAsia="ru-RU"/>
        </w:rPr>
        <w:br/>
        <w:t>б) теплая, соленая вода, горячий песок. (@)</w:t>
      </w:r>
      <w:r w:rsidRPr="006608F8">
        <w:rPr>
          <w:rFonts w:ascii="Tahoma" w:eastAsia="Times New Roman" w:hAnsi="Tahoma" w:cs="Tahoma"/>
          <w:color w:val="303030"/>
          <w:sz w:val="24"/>
          <w:szCs w:val="24"/>
          <w:lang w:eastAsia="ru-RU"/>
        </w:rPr>
        <w:br/>
        <w:t>в) шум прибоя, шелест волн, крики чаек.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«Усталость»</w:t>
      </w:r>
      <w:r w:rsidRPr="006608F8">
        <w:rPr>
          <w:rFonts w:ascii="Tahoma" w:eastAsia="Times New Roman" w:hAnsi="Tahoma" w:cs="Tahoma"/>
          <w:color w:val="303030"/>
          <w:sz w:val="24"/>
          <w:szCs w:val="24"/>
          <w:lang w:eastAsia="ru-RU"/>
        </w:rPr>
        <w:br/>
        <w:t>а) тело ломит, голова тяжелая, вялость. (@)</w:t>
      </w:r>
      <w:r w:rsidRPr="006608F8">
        <w:rPr>
          <w:rFonts w:ascii="Tahoma" w:eastAsia="Times New Roman" w:hAnsi="Tahoma" w:cs="Tahoma"/>
          <w:color w:val="303030"/>
          <w:sz w:val="24"/>
          <w:szCs w:val="24"/>
          <w:lang w:eastAsia="ru-RU"/>
        </w:rPr>
        <w:br/>
        <w:t>б) мир вокруг кажется серым, бесцветным, пелена перед глазами. (+)</w:t>
      </w:r>
      <w:r w:rsidRPr="006608F8">
        <w:rPr>
          <w:rFonts w:ascii="Tahoma" w:eastAsia="Times New Roman" w:hAnsi="Tahoma" w:cs="Tahoma"/>
          <w:color w:val="303030"/>
          <w:sz w:val="24"/>
          <w:szCs w:val="24"/>
          <w:lang w:eastAsia="ru-RU"/>
        </w:rPr>
        <w:br/>
        <w:t>в) громкие звуки раздражают, хочется тишины.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«Яблоко»</w:t>
      </w:r>
      <w:r w:rsidRPr="006608F8">
        <w:rPr>
          <w:rFonts w:ascii="Tahoma" w:eastAsia="Times New Roman" w:hAnsi="Tahoma" w:cs="Tahoma"/>
          <w:color w:val="303030"/>
          <w:sz w:val="24"/>
          <w:szCs w:val="24"/>
          <w:lang w:eastAsia="ru-RU"/>
        </w:rPr>
        <w:br/>
        <w:t>а) звонкий хруст укуса. (*)</w:t>
      </w:r>
      <w:r w:rsidRPr="006608F8">
        <w:rPr>
          <w:rFonts w:ascii="Tahoma" w:eastAsia="Times New Roman" w:hAnsi="Tahoma" w:cs="Tahoma"/>
          <w:color w:val="303030"/>
          <w:sz w:val="24"/>
          <w:szCs w:val="24"/>
          <w:lang w:eastAsia="ru-RU"/>
        </w:rPr>
        <w:br/>
        <w:t>б) круглый плод, красного, желтого или зеленого цвета на высоком дереве. (+)</w:t>
      </w:r>
      <w:r w:rsidRPr="006608F8">
        <w:rPr>
          <w:rFonts w:ascii="Tahoma" w:eastAsia="Times New Roman" w:hAnsi="Tahoma" w:cs="Tahoma"/>
          <w:color w:val="303030"/>
          <w:sz w:val="24"/>
          <w:szCs w:val="24"/>
          <w:lang w:eastAsia="ru-RU"/>
        </w:rPr>
        <w:br/>
        <w:t>в) кисло-сладкий, сочный вкус, запах варенья.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«Снег»</w:t>
      </w:r>
      <w:r w:rsidRPr="006608F8">
        <w:rPr>
          <w:rFonts w:ascii="Tahoma" w:eastAsia="Times New Roman" w:hAnsi="Tahoma" w:cs="Tahoma"/>
          <w:color w:val="303030"/>
          <w:sz w:val="24"/>
          <w:szCs w:val="24"/>
          <w:lang w:eastAsia="ru-RU"/>
        </w:rPr>
        <w:br/>
        <w:t>а) сверкающее, искрящееся на солнце белое покрывало. (+)</w:t>
      </w:r>
      <w:r w:rsidRPr="006608F8">
        <w:rPr>
          <w:rFonts w:ascii="Tahoma" w:eastAsia="Times New Roman" w:hAnsi="Tahoma" w:cs="Tahoma"/>
          <w:color w:val="303030"/>
          <w:sz w:val="24"/>
          <w:szCs w:val="24"/>
          <w:lang w:eastAsia="ru-RU"/>
        </w:rPr>
        <w:br/>
        <w:t>б) холодный, мягкий, пушистый. (@)</w:t>
      </w:r>
      <w:r w:rsidRPr="006608F8">
        <w:rPr>
          <w:rFonts w:ascii="Tahoma" w:eastAsia="Times New Roman" w:hAnsi="Tahoma" w:cs="Tahoma"/>
          <w:color w:val="303030"/>
          <w:sz w:val="24"/>
          <w:szCs w:val="24"/>
          <w:lang w:eastAsia="ru-RU"/>
        </w:rPr>
        <w:br/>
        <w:t>в) скрипит под ногами, потрескивание наста.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«Вечер»</w:t>
      </w:r>
      <w:r w:rsidRPr="006608F8">
        <w:rPr>
          <w:rFonts w:ascii="Tahoma" w:eastAsia="Times New Roman" w:hAnsi="Tahoma" w:cs="Tahoma"/>
          <w:color w:val="303030"/>
          <w:sz w:val="24"/>
          <w:szCs w:val="24"/>
          <w:lang w:eastAsia="ru-RU"/>
        </w:rPr>
        <w:br/>
        <w:t>а) размытые краски, яркие огни фонарей, длинные тени. (+)</w:t>
      </w:r>
      <w:r w:rsidRPr="006608F8">
        <w:rPr>
          <w:rFonts w:ascii="Tahoma" w:eastAsia="Times New Roman" w:hAnsi="Tahoma" w:cs="Tahoma"/>
          <w:color w:val="303030"/>
          <w:sz w:val="24"/>
          <w:szCs w:val="24"/>
          <w:lang w:eastAsia="ru-RU"/>
        </w:rPr>
        <w:br/>
        <w:t>б) приглушенные звуки, голоса близких, шкварчащий на сковороде ужин. (*)</w:t>
      </w:r>
      <w:r w:rsidRPr="006608F8">
        <w:rPr>
          <w:rFonts w:ascii="Tahoma" w:eastAsia="Times New Roman" w:hAnsi="Tahoma" w:cs="Tahoma"/>
          <w:color w:val="303030"/>
          <w:sz w:val="24"/>
          <w:szCs w:val="24"/>
          <w:lang w:eastAsia="ru-RU"/>
        </w:rPr>
        <w:br/>
        <w:t>в) ощущение приятной усталости, мягкое удобное кресло, чашка горячего чая.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«У костра»</w:t>
      </w:r>
      <w:r w:rsidRPr="006608F8">
        <w:rPr>
          <w:rFonts w:ascii="Tahoma" w:eastAsia="Times New Roman" w:hAnsi="Tahoma" w:cs="Tahoma"/>
          <w:color w:val="303030"/>
          <w:sz w:val="24"/>
          <w:szCs w:val="24"/>
          <w:lang w:eastAsia="ru-RU"/>
        </w:rPr>
        <w:br/>
        <w:t>а) тепло, дым щиплет глаза, согревает. (@)</w:t>
      </w:r>
      <w:r w:rsidRPr="006608F8">
        <w:rPr>
          <w:rFonts w:ascii="Tahoma" w:eastAsia="Times New Roman" w:hAnsi="Tahoma" w:cs="Tahoma"/>
          <w:color w:val="303030"/>
          <w:sz w:val="24"/>
          <w:szCs w:val="24"/>
          <w:lang w:eastAsia="ru-RU"/>
        </w:rPr>
        <w:br/>
      </w:r>
      <w:r w:rsidRPr="006608F8">
        <w:rPr>
          <w:rFonts w:ascii="Tahoma" w:eastAsia="Times New Roman" w:hAnsi="Tahoma" w:cs="Tahoma"/>
          <w:color w:val="303030"/>
          <w:sz w:val="24"/>
          <w:szCs w:val="24"/>
          <w:lang w:eastAsia="ru-RU"/>
        </w:rPr>
        <w:lastRenderedPageBreak/>
        <w:t>б) языки красного пламени, вспыхивающие угли, сизый дым. (+)</w:t>
      </w:r>
      <w:r w:rsidRPr="006608F8">
        <w:rPr>
          <w:rFonts w:ascii="Tahoma" w:eastAsia="Times New Roman" w:hAnsi="Tahoma" w:cs="Tahoma"/>
          <w:color w:val="303030"/>
          <w:sz w:val="24"/>
          <w:szCs w:val="24"/>
          <w:lang w:eastAsia="ru-RU"/>
        </w:rPr>
        <w:br/>
        <w:t>в) потрескивание углей, шипение дров, бульканье воды в котелке.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«Дерево»</w:t>
      </w:r>
      <w:r w:rsidRPr="006608F8">
        <w:rPr>
          <w:rFonts w:ascii="Tahoma" w:eastAsia="Times New Roman" w:hAnsi="Tahoma" w:cs="Tahoma"/>
          <w:color w:val="303030"/>
          <w:sz w:val="24"/>
          <w:szCs w:val="24"/>
          <w:lang w:eastAsia="ru-RU"/>
        </w:rPr>
        <w:br/>
        <w:t>а) шелест листьев, треск сучьев, скрип веток. (*)</w:t>
      </w:r>
      <w:r w:rsidRPr="006608F8">
        <w:rPr>
          <w:rFonts w:ascii="Tahoma" w:eastAsia="Times New Roman" w:hAnsi="Tahoma" w:cs="Tahoma"/>
          <w:color w:val="303030"/>
          <w:sz w:val="24"/>
          <w:szCs w:val="24"/>
          <w:lang w:eastAsia="ru-RU"/>
        </w:rPr>
        <w:br/>
        <w:t>б) высокий прямой коричневый ствол, зеленая крона, лучи солнца проглядывают сквозь листву. (+)</w:t>
      </w:r>
      <w:r w:rsidRPr="006608F8">
        <w:rPr>
          <w:rFonts w:ascii="Tahoma" w:eastAsia="Times New Roman" w:hAnsi="Tahoma" w:cs="Tahoma"/>
          <w:color w:val="303030"/>
          <w:sz w:val="24"/>
          <w:szCs w:val="24"/>
          <w:lang w:eastAsia="ru-RU"/>
        </w:rPr>
        <w:br/>
        <w:t>в) шершавая кора, мягкая листва, запах свежести.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«Библиотека»</w:t>
      </w:r>
      <w:r w:rsidRPr="006608F8">
        <w:rPr>
          <w:rFonts w:ascii="Tahoma" w:eastAsia="Times New Roman" w:hAnsi="Tahoma" w:cs="Tahoma"/>
          <w:color w:val="303030"/>
          <w:sz w:val="24"/>
          <w:szCs w:val="24"/>
          <w:lang w:eastAsia="ru-RU"/>
        </w:rPr>
        <w:br/>
        <w:t>а)  шорох страниц, приглушенная речь, скрип стульев. (*)</w:t>
      </w:r>
      <w:r w:rsidRPr="006608F8">
        <w:rPr>
          <w:rFonts w:ascii="Tahoma" w:eastAsia="Times New Roman" w:hAnsi="Tahoma" w:cs="Tahoma"/>
          <w:color w:val="303030"/>
          <w:sz w:val="24"/>
          <w:szCs w:val="24"/>
          <w:lang w:eastAsia="ru-RU"/>
        </w:rPr>
        <w:br/>
        <w:t>б) книги с гладкими обложками, увесистые тома, запах старых книг. (@)</w:t>
      </w:r>
      <w:r w:rsidRPr="006608F8">
        <w:rPr>
          <w:rFonts w:ascii="Tahoma" w:eastAsia="Times New Roman" w:hAnsi="Tahoma" w:cs="Tahoma"/>
          <w:color w:val="303030"/>
          <w:sz w:val="24"/>
          <w:szCs w:val="24"/>
          <w:lang w:eastAsia="ru-RU"/>
        </w:rPr>
        <w:br/>
        <w:t>в) глянцевые и матовые, красочные и разноцветные обложки книг; высокие стеллажи.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«Город»</w:t>
      </w:r>
      <w:r w:rsidRPr="006608F8">
        <w:rPr>
          <w:rFonts w:ascii="Tahoma" w:eastAsia="Times New Roman" w:hAnsi="Tahoma" w:cs="Tahoma"/>
          <w:color w:val="303030"/>
          <w:sz w:val="24"/>
          <w:szCs w:val="24"/>
          <w:lang w:eastAsia="ru-RU"/>
        </w:rPr>
        <w:br/>
        <w:t>а) завлекающие витрины магазинов, разнообразие и смешение различных запахов. (@)</w:t>
      </w:r>
      <w:r w:rsidRPr="006608F8">
        <w:rPr>
          <w:rFonts w:ascii="Tahoma" w:eastAsia="Times New Roman" w:hAnsi="Tahoma" w:cs="Tahoma"/>
          <w:color w:val="303030"/>
          <w:sz w:val="24"/>
          <w:szCs w:val="24"/>
          <w:lang w:eastAsia="ru-RU"/>
        </w:rPr>
        <w:br/>
        <w:t>б) высокие здания, серые мостовые, яркие рекламные щиты, разноцветные машины. (+)</w:t>
      </w:r>
      <w:r w:rsidRPr="006608F8">
        <w:rPr>
          <w:rFonts w:ascii="Tahoma" w:eastAsia="Times New Roman" w:hAnsi="Tahoma" w:cs="Tahoma"/>
          <w:color w:val="303030"/>
          <w:sz w:val="24"/>
          <w:szCs w:val="24"/>
          <w:lang w:eastAsia="ru-RU"/>
        </w:rPr>
        <w:br/>
        <w:t>в) шум машин, гул голосов, вой сирены, хлопанье дверей.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«Утро»</w:t>
      </w:r>
      <w:r w:rsidRPr="006608F8">
        <w:rPr>
          <w:rFonts w:ascii="Tahoma" w:eastAsia="Times New Roman" w:hAnsi="Tahoma" w:cs="Tahoma"/>
          <w:color w:val="303030"/>
          <w:sz w:val="24"/>
          <w:szCs w:val="24"/>
          <w:lang w:eastAsia="ru-RU"/>
        </w:rPr>
        <w:br/>
        <w:t>а) светло-голубое небо, прозрачный воздух, показавшееся из-за горизонта розовое солнце. (+)</w:t>
      </w:r>
      <w:r w:rsidRPr="006608F8">
        <w:rPr>
          <w:rFonts w:ascii="Tahoma" w:eastAsia="Times New Roman" w:hAnsi="Tahoma" w:cs="Tahoma"/>
          <w:color w:val="303030"/>
          <w:sz w:val="24"/>
          <w:szCs w:val="24"/>
          <w:lang w:eastAsia="ru-RU"/>
        </w:rPr>
        <w:br/>
        <w:t>б) щебетание птиц, тишина, тихое шуршание листьев. (*)</w:t>
      </w:r>
      <w:r w:rsidRPr="006608F8">
        <w:rPr>
          <w:rFonts w:ascii="Tahoma" w:eastAsia="Times New Roman" w:hAnsi="Tahoma" w:cs="Tahoma"/>
          <w:color w:val="303030"/>
          <w:sz w:val="24"/>
          <w:szCs w:val="24"/>
          <w:lang w:eastAsia="ru-RU"/>
        </w:rPr>
        <w:br/>
        <w:t>в) прохладный воздух, влажная трава, теплые лучи солнца, дышится полной грудью.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«Ремонт»</w:t>
      </w:r>
      <w:r w:rsidRPr="006608F8">
        <w:rPr>
          <w:rFonts w:ascii="Tahoma" w:eastAsia="Times New Roman" w:hAnsi="Tahoma" w:cs="Tahoma"/>
          <w:color w:val="303030"/>
          <w:sz w:val="24"/>
          <w:szCs w:val="24"/>
          <w:lang w:eastAsia="ru-RU"/>
        </w:rPr>
        <w:br/>
        <w:t>а) запах пыли, краски, лака; влажные свежепоклеенные обои. (@)</w:t>
      </w:r>
      <w:r w:rsidRPr="006608F8">
        <w:rPr>
          <w:rFonts w:ascii="Tahoma" w:eastAsia="Times New Roman" w:hAnsi="Tahoma" w:cs="Tahoma"/>
          <w:color w:val="303030"/>
          <w:sz w:val="24"/>
          <w:szCs w:val="24"/>
          <w:lang w:eastAsia="ru-RU"/>
        </w:rPr>
        <w:br/>
        <w:t>б) чистые обои, белый потолок, беспорядок. (+)</w:t>
      </w:r>
      <w:r w:rsidRPr="006608F8">
        <w:rPr>
          <w:rFonts w:ascii="Tahoma" w:eastAsia="Times New Roman" w:hAnsi="Tahoma" w:cs="Tahoma"/>
          <w:color w:val="303030"/>
          <w:sz w:val="24"/>
          <w:szCs w:val="24"/>
          <w:lang w:eastAsia="ru-RU"/>
        </w:rPr>
        <w:br/>
        <w:t>в) стук молотка, визг дрели, эхо в пустых комнатах.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«Церковь»</w:t>
      </w:r>
      <w:r w:rsidRPr="006608F8">
        <w:rPr>
          <w:rFonts w:ascii="Tahoma" w:eastAsia="Times New Roman" w:hAnsi="Tahoma" w:cs="Tahoma"/>
          <w:color w:val="303030"/>
          <w:sz w:val="24"/>
          <w:szCs w:val="24"/>
          <w:lang w:eastAsia="ru-RU"/>
        </w:rPr>
        <w:br/>
        <w:t>а) огоньки свечей, золото алтаря, тусклые краски старинных икон, полумрак. (+)</w:t>
      </w:r>
      <w:r w:rsidRPr="006608F8">
        <w:rPr>
          <w:rFonts w:ascii="Tahoma" w:eastAsia="Times New Roman" w:hAnsi="Tahoma" w:cs="Tahoma"/>
          <w:color w:val="303030"/>
          <w:sz w:val="24"/>
          <w:szCs w:val="24"/>
          <w:lang w:eastAsia="ru-RU"/>
        </w:rPr>
        <w:br/>
        <w:t>б) монотонный голос богослужителя, хоровое пение, потрескивание свечей. (*)</w:t>
      </w:r>
      <w:r w:rsidRPr="006608F8">
        <w:rPr>
          <w:rFonts w:ascii="Tahoma" w:eastAsia="Times New Roman" w:hAnsi="Tahoma" w:cs="Tahoma"/>
          <w:color w:val="303030"/>
          <w:sz w:val="24"/>
          <w:szCs w:val="24"/>
          <w:lang w:eastAsia="ru-RU"/>
        </w:rPr>
        <w:br/>
        <w:t>в) сладкий запах ладана, запах горящего воска, ощущение умиротворения.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Подсчитайте количество ответов (+), (*) и (@).</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 </w:t>
      </w:r>
    </w:p>
    <w:p w:rsidR="006608F8" w:rsidRPr="006608F8" w:rsidRDefault="006608F8" w:rsidP="006608F8">
      <w:pPr>
        <w:shd w:val="clear" w:color="auto" w:fill="FFFFFF"/>
        <w:spacing w:before="100" w:beforeAutospacing="1" w:after="100" w:afterAutospacing="1" w:line="240" w:lineRule="auto"/>
        <w:outlineLvl w:val="2"/>
        <w:rPr>
          <w:rFonts w:ascii="Tahoma" w:eastAsia="Times New Roman" w:hAnsi="Tahoma" w:cs="Tahoma"/>
          <w:b/>
          <w:bCs/>
          <w:color w:val="303030"/>
          <w:sz w:val="27"/>
          <w:szCs w:val="27"/>
          <w:lang w:eastAsia="ru-RU"/>
        </w:rPr>
      </w:pPr>
      <w:r w:rsidRPr="006608F8">
        <w:rPr>
          <w:rFonts w:ascii="Tahoma" w:eastAsia="Times New Roman" w:hAnsi="Tahoma" w:cs="Tahoma"/>
          <w:b/>
          <w:bCs/>
          <w:color w:val="303030"/>
          <w:sz w:val="27"/>
          <w:szCs w:val="27"/>
          <w:lang w:eastAsia="ru-RU"/>
        </w:rPr>
        <w:t>Ключ к тесту</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Если преобладают ответы (+), то вашей ведущей сенсорной репрезентативной системой является </w:t>
      </w:r>
      <w:r w:rsidRPr="006608F8">
        <w:rPr>
          <w:rFonts w:ascii="Tahoma" w:eastAsia="Times New Roman" w:hAnsi="Tahoma" w:cs="Tahoma"/>
          <w:b/>
          <w:bCs/>
          <w:color w:val="303030"/>
          <w:sz w:val="24"/>
          <w:szCs w:val="24"/>
          <w:lang w:eastAsia="ru-RU"/>
        </w:rPr>
        <w:t>визуальная</w:t>
      </w:r>
      <w:r w:rsidRPr="006608F8">
        <w:rPr>
          <w:rFonts w:ascii="Tahoma" w:eastAsia="Times New Roman" w:hAnsi="Tahoma" w:cs="Tahoma"/>
          <w:color w:val="303030"/>
          <w:sz w:val="24"/>
          <w:szCs w:val="24"/>
          <w:lang w:eastAsia="ru-RU"/>
        </w:rPr>
        <w:t>.</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lastRenderedPageBreak/>
        <w:t>Если преобладают ответы (*), то </w:t>
      </w:r>
      <w:r w:rsidRPr="006608F8">
        <w:rPr>
          <w:rFonts w:ascii="Tahoma" w:eastAsia="Times New Roman" w:hAnsi="Tahoma" w:cs="Tahoma"/>
          <w:b/>
          <w:bCs/>
          <w:color w:val="303030"/>
          <w:sz w:val="24"/>
          <w:szCs w:val="24"/>
          <w:lang w:eastAsia="ru-RU"/>
        </w:rPr>
        <w:t>аудиальная</w:t>
      </w:r>
      <w:r w:rsidRPr="006608F8">
        <w:rPr>
          <w:rFonts w:ascii="Tahoma" w:eastAsia="Times New Roman" w:hAnsi="Tahoma" w:cs="Tahoma"/>
          <w:color w:val="303030"/>
          <w:sz w:val="24"/>
          <w:szCs w:val="24"/>
          <w:lang w:eastAsia="ru-RU"/>
        </w:rPr>
        <w:t>.</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Если преобладают ответы (@), то </w:t>
      </w:r>
      <w:r w:rsidRPr="006608F8">
        <w:rPr>
          <w:rFonts w:ascii="Tahoma" w:eastAsia="Times New Roman" w:hAnsi="Tahoma" w:cs="Tahoma"/>
          <w:b/>
          <w:bCs/>
          <w:color w:val="303030"/>
          <w:sz w:val="24"/>
          <w:szCs w:val="24"/>
          <w:lang w:eastAsia="ru-RU"/>
        </w:rPr>
        <w:t>кинестетическая</w:t>
      </w:r>
      <w:r w:rsidRPr="006608F8">
        <w:rPr>
          <w:rFonts w:ascii="Tahoma" w:eastAsia="Times New Roman" w:hAnsi="Tahoma" w:cs="Tahoma"/>
          <w:color w:val="303030"/>
          <w:sz w:val="24"/>
          <w:szCs w:val="24"/>
          <w:lang w:eastAsia="ru-RU"/>
        </w:rPr>
        <w:t>.</w:t>
      </w:r>
    </w:p>
    <w:p w:rsidR="006608F8" w:rsidRPr="006608F8" w:rsidRDefault="006608F8" w:rsidP="006608F8">
      <w:pPr>
        <w:shd w:val="clear" w:color="auto" w:fill="FFFFFF"/>
        <w:spacing w:before="100" w:beforeAutospacing="1" w:after="100" w:afterAutospacing="1" w:line="240" w:lineRule="auto"/>
        <w:outlineLvl w:val="1"/>
        <w:rPr>
          <w:rFonts w:ascii="Tahoma" w:eastAsia="Times New Roman" w:hAnsi="Tahoma" w:cs="Tahoma"/>
          <w:b/>
          <w:bCs/>
          <w:color w:val="303030"/>
          <w:sz w:val="36"/>
          <w:szCs w:val="36"/>
          <w:lang w:eastAsia="ru-RU"/>
        </w:rPr>
      </w:pPr>
      <w:r w:rsidRPr="006608F8">
        <w:rPr>
          <w:rFonts w:ascii="Tahoma" w:eastAsia="Times New Roman" w:hAnsi="Tahoma" w:cs="Tahoma"/>
          <w:b/>
          <w:bCs/>
          <w:color w:val="303030"/>
          <w:sz w:val="36"/>
          <w:szCs w:val="36"/>
          <w:lang w:eastAsia="ru-RU"/>
        </w:rPr>
        <w:t>Второй тест на определение</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Оцените каждое из следующих утверждений, проранжировав их в порядке предпочтения. Поставьте напротив каждой фразы соответствующую цифру: 4=лучше всего характеризует вас; 3=лучшая характеристика их оставшихся; 2=характеристика, занимающая третье место; 1=менее всего подходит к вам.</w:t>
      </w:r>
    </w:p>
    <w:tbl>
      <w:tblPr>
        <w:tblW w:w="10308" w:type="dxa"/>
        <w:tblCellMar>
          <w:top w:w="15" w:type="dxa"/>
          <w:left w:w="15" w:type="dxa"/>
          <w:bottom w:w="15" w:type="dxa"/>
          <w:right w:w="15" w:type="dxa"/>
        </w:tblCellMar>
        <w:tblLook w:val="04A0"/>
      </w:tblPr>
      <w:tblGrid>
        <w:gridCol w:w="5054"/>
        <w:gridCol w:w="5254"/>
      </w:tblGrid>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1. При принятии важных решений я:</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опираюсь на свои чувства.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выбираю то, что звучит лучше всего.</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выбираю то, что выглядит для меня самым лучшим.</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опираюсь на точность информации и на знания о вопросе.</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2.В ходе дискуссии на меня, скорее всего, влияет:</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тон голоса другого человека.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возможность видеть схему рассуждений другого человека.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логичность аргументов другого человека.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возможность чувствовать состояние другого человека.</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3. То, что происходит со мной, легче всего выяснить, ориентируясь на: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то, как я одеваюсь и выгляжу.</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мои чувства.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выбираемые мною слова.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тон моего голоса.</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4. Мне легче всего:</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найти идеальную громкость и установить настройки стереосистемы.</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правильно сформулировать вопрос на интересующую меня тему.</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выбрать наиболее комфортную мебель.</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подобрать богатую привлекательную цветовую комбинацию.</w:t>
            </w:r>
          </w:p>
        </w:tc>
      </w:tr>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5.</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я настраиваюсь на звуки моего окружения.</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 xml:space="preserve">__ я – специалист по приданию смысла </w:t>
            </w:r>
            <w:r w:rsidRPr="006608F8">
              <w:rPr>
                <w:rFonts w:ascii="Times New Roman" w:eastAsia="Times New Roman" w:hAnsi="Times New Roman" w:cs="Times New Roman"/>
                <w:sz w:val="24"/>
                <w:szCs w:val="24"/>
                <w:lang w:eastAsia="ru-RU"/>
              </w:rPr>
              <w:lastRenderedPageBreak/>
              <w:t>новым фактам и данным.</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я очень забочусь о том, как на мне «сидит» одежда.</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 на меня сильно влияют цвет и вид комнаты.</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0" w:line="240" w:lineRule="auto"/>
              <w:rPr>
                <w:rFonts w:ascii="Times New Roman" w:eastAsia="Times New Roman" w:hAnsi="Times New Roman" w:cs="Times New Roman"/>
                <w:sz w:val="24"/>
                <w:szCs w:val="24"/>
                <w:lang w:eastAsia="ru-RU"/>
              </w:rPr>
            </w:pPr>
          </w:p>
        </w:tc>
      </w:tr>
    </w:tbl>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lastRenderedPageBreak/>
        <w:t> </w:t>
      </w:r>
    </w:p>
    <w:tbl>
      <w:tblPr>
        <w:tblW w:w="10308" w:type="dxa"/>
        <w:tblCellMar>
          <w:top w:w="15" w:type="dxa"/>
          <w:left w:w="15" w:type="dxa"/>
          <w:bottom w:w="15" w:type="dxa"/>
          <w:right w:w="15" w:type="dxa"/>
        </w:tblCellMar>
        <w:tblLook w:val="04A0"/>
      </w:tblPr>
      <w:tblGrid>
        <w:gridCol w:w="5149"/>
        <w:gridCol w:w="5159"/>
      </w:tblGrid>
      <w:tr w:rsidR="006608F8" w:rsidRPr="006608F8" w:rsidTr="006608F8">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Этап 1. Подставьте данные вами оценки в следующий список. Записывайте ответы в том же порядке.</w:t>
            </w:r>
          </w:p>
          <w:tbl>
            <w:tblPr>
              <w:tblW w:w="4824" w:type="dxa"/>
              <w:tblCellMar>
                <w:top w:w="15" w:type="dxa"/>
                <w:left w:w="15" w:type="dxa"/>
                <w:bottom w:w="15" w:type="dxa"/>
                <w:right w:w="15" w:type="dxa"/>
              </w:tblCellMar>
              <w:tblLook w:val="04A0"/>
            </w:tblPr>
            <w:tblGrid>
              <w:gridCol w:w="776"/>
              <w:gridCol w:w="1012"/>
              <w:gridCol w:w="1012"/>
              <w:gridCol w:w="1012"/>
              <w:gridCol w:w="1012"/>
            </w:tblGrid>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1.</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__K</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__A</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__V</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__D</w:t>
                  </w: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2.</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__A</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__V</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__D</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__K</w:t>
                  </w: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3.</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__V</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__K</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__D</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__A</w:t>
                  </w: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4.</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__A</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__D</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__K</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__V</w:t>
                  </w: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5.</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__A</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__D</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__K</w:t>
                  </w:r>
                </w:p>
              </w:tc>
              <w:tc>
                <w:tcPr>
                  <w:tcW w:w="705"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__V</w:t>
                  </w:r>
                </w:p>
              </w:tc>
            </w:tr>
          </w:tbl>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 </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 </w:t>
            </w:r>
          </w:p>
        </w:tc>
        <w:tc>
          <w:tcPr>
            <w:tcW w:w="0" w:type="auto"/>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before="120"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Этап 2. Занесите в таблицу цифры, соответствующие каждой букве. Вносите оценки в том порядке, в каком отвечали на вопросы.</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 </w:t>
            </w:r>
          </w:p>
          <w:tbl>
            <w:tblPr>
              <w:tblW w:w="4824" w:type="dxa"/>
              <w:tblCellMar>
                <w:top w:w="15" w:type="dxa"/>
                <w:left w:w="15" w:type="dxa"/>
                <w:bottom w:w="15" w:type="dxa"/>
                <w:right w:w="15" w:type="dxa"/>
              </w:tblCellMar>
              <w:tblLook w:val="04A0"/>
            </w:tblPr>
            <w:tblGrid>
              <w:gridCol w:w="1092"/>
              <w:gridCol w:w="933"/>
              <w:gridCol w:w="933"/>
              <w:gridCol w:w="933"/>
              <w:gridCol w:w="933"/>
            </w:tblGrid>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V</w:t>
                  </w: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K</w:t>
                  </w: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A</w:t>
                  </w: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D</w:t>
                  </w: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1.</w:t>
                  </w: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2.</w:t>
                  </w: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3.</w:t>
                  </w: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4.</w:t>
                  </w: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r>
            <w:tr w:rsidR="006608F8" w:rsidRPr="006608F8">
              <w:tc>
                <w:tcPr>
                  <w:tcW w:w="54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5.</w:t>
                  </w: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c>
                <w:tcPr>
                  <w:tcW w:w="420" w:type="dxa"/>
                  <w:tcBorders>
                    <w:top w:val="single" w:sz="6" w:space="0" w:color="DDDDDD"/>
                    <w:left w:val="single" w:sz="6" w:space="0" w:color="DDDDDD"/>
                    <w:bottom w:val="single" w:sz="6" w:space="0" w:color="DDDDDD"/>
                    <w:right w:val="single" w:sz="6" w:space="0" w:color="DDDDDD"/>
                  </w:tcBorders>
                  <w:tcMar>
                    <w:top w:w="72" w:type="dxa"/>
                    <w:left w:w="144" w:type="dxa"/>
                    <w:bottom w:w="72" w:type="dxa"/>
                    <w:right w:w="144" w:type="dxa"/>
                  </w:tcMar>
                  <w:vAlign w:val="center"/>
                  <w:hideMark/>
                </w:tcPr>
                <w:p w:rsidR="006608F8" w:rsidRPr="006608F8" w:rsidRDefault="006608F8" w:rsidP="006608F8">
                  <w:pPr>
                    <w:spacing w:after="360" w:line="240" w:lineRule="auto"/>
                    <w:rPr>
                      <w:rFonts w:ascii="Times New Roman" w:eastAsia="Times New Roman" w:hAnsi="Times New Roman" w:cs="Times New Roman"/>
                      <w:sz w:val="24"/>
                      <w:szCs w:val="24"/>
                      <w:lang w:eastAsia="ru-RU"/>
                    </w:rPr>
                  </w:pPr>
                </w:p>
              </w:tc>
            </w:tr>
          </w:tbl>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Всего __V  __K __ A __D</w:t>
            </w:r>
          </w:p>
          <w:p w:rsidR="006608F8" w:rsidRPr="006608F8" w:rsidRDefault="006608F8" w:rsidP="006608F8">
            <w:pPr>
              <w:spacing w:before="100" w:beforeAutospacing="1" w:after="360" w:line="240" w:lineRule="auto"/>
              <w:rPr>
                <w:rFonts w:ascii="Times New Roman" w:eastAsia="Times New Roman" w:hAnsi="Times New Roman" w:cs="Times New Roman"/>
                <w:sz w:val="24"/>
                <w:szCs w:val="24"/>
                <w:lang w:eastAsia="ru-RU"/>
              </w:rPr>
            </w:pPr>
            <w:r w:rsidRPr="006608F8">
              <w:rPr>
                <w:rFonts w:ascii="Times New Roman" w:eastAsia="Times New Roman" w:hAnsi="Times New Roman" w:cs="Times New Roman"/>
                <w:sz w:val="24"/>
                <w:szCs w:val="24"/>
                <w:lang w:eastAsia="ru-RU"/>
              </w:rPr>
              <w:t> </w:t>
            </w:r>
          </w:p>
        </w:tc>
      </w:tr>
    </w:tbl>
    <w:p w:rsidR="006608F8" w:rsidRPr="006608F8" w:rsidRDefault="006608F8" w:rsidP="006608F8">
      <w:pPr>
        <w:shd w:val="clear" w:color="auto" w:fill="FFFFFF"/>
        <w:spacing w:before="100" w:beforeAutospacing="1" w:after="100" w:afterAutospacing="1" w:line="240" w:lineRule="auto"/>
        <w:outlineLvl w:val="1"/>
        <w:rPr>
          <w:rFonts w:ascii="Tahoma" w:eastAsia="Times New Roman" w:hAnsi="Tahoma" w:cs="Tahoma"/>
          <w:b/>
          <w:bCs/>
          <w:color w:val="303030"/>
          <w:sz w:val="36"/>
          <w:szCs w:val="36"/>
          <w:lang w:eastAsia="ru-RU"/>
        </w:rPr>
      </w:pPr>
      <w:r w:rsidRPr="006608F8">
        <w:rPr>
          <w:rFonts w:ascii="Tahoma" w:eastAsia="Times New Roman" w:hAnsi="Tahoma" w:cs="Tahoma"/>
          <w:b/>
          <w:bCs/>
          <w:color w:val="303030"/>
          <w:sz w:val="36"/>
          <w:szCs w:val="36"/>
          <w:lang w:eastAsia="ru-RU"/>
        </w:rPr>
        <w:t>Третий тест</w:t>
      </w:r>
    </w:p>
    <w:p w:rsidR="006608F8" w:rsidRPr="006608F8" w:rsidRDefault="006608F8" w:rsidP="006608F8">
      <w:pPr>
        <w:numPr>
          <w:ilvl w:val="0"/>
          <w:numId w:val="10"/>
        </w:numPr>
        <w:shd w:val="clear" w:color="auto" w:fill="FFFFFF"/>
        <w:spacing w:before="100" w:beforeAutospacing="1" w:after="100" w:afterAutospacing="1" w:line="240" w:lineRule="auto"/>
        <w:ind w:left="0"/>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Представь красный треугольник, желтый квадрат и синий круг. Вторую строку делаем и меняем местами две фигуры, опять ряд и спросить что в первом ряду. (не реальное)</w:t>
      </w:r>
    </w:p>
    <w:p w:rsidR="006608F8" w:rsidRPr="006608F8" w:rsidRDefault="006608F8" w:rsidP="006608F8">
      <w:pPr>
        <w:numPr>
          <w:ilvl w:val="0"/>
          <w:numId w:val="10"/>
        </w:numPr>
        <w:shd w:val="clear" w:color="auto" w:fill="FFFFFF"/>
        <w:spacing w:before="100" w:beforeAutospacing="1" w:after="100" w:afterAutospacing="1" w:line="240" w:lineRule="auto"/>
        <w:ind w:left="0"/>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lastRenderedPageBreak/>
        <w:t>Дальше представь знакомых, опиши эмоции, цвет волос, глаз, одежду. (реальное что-то) Вспомнить свою дверь. Вспомнить трех знакомых. Представит как они общаются.</w:t>
      </w:r>
    </w:p>
    <w:p w:rsidR="006608F8" w:rsidRPr="006608F8" w:rsidRDefault="006608F8" w:rsidP="006608F8">
      <w:pPr>
        <w:numPr>
          <w:ilvl w:val="0"/>
          <w:numId w:val="10"/>
        </w:numPr>
        <w:shd w:val="clear" w:color="auto" w:fill="FFFFFF"/>
        <w:spacing w:before="100" w:beforeAutospacing="1" w:after="100" w:afterAutospacing="1" w:line="240" w:lineRule="auto"/>
        <w:ind w:left="0"/>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Представь мелодию в одном ухе и голос знакомого в другом. Позади шум моря. Слушай одновременно. Потом рассказать где что.</w:t>
      </w:r>
    </w:p>
    <w:p w:rsidR="006608F8" w:rsidRPr="006608F8" w:rsidRDefault="006608F8" w:rsidP="006608F8">
      <w:pPr>
        <w:numPr>
          <w:ilvl w:val="0"/>
          <w:numId w:val="10"/>
        </w:numPr>
        <w:shd w:val="clear" w:color="auto" w:fill="FFFFFF"/>
        <w:spacing w:before="100" w:beforeAutospacing="1" w:after="100" w:afterAutospacing="1" w:line="240" w:lineRule="auto"/>
        <w:ind w:left="0"/>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Рука держится за мягкий диван на второй лед, нога в теплом носке, вторая нога на теплом песке, на голове стоит тарелка и по спине льет дождь. И спросить что где.</w:t>
      </w:r>
    </w:p>
    <w:p w:rsidR="006608F8" w:rsidRPr="006608F8" w:rsidRDefault="006608F8" w:rsidP="006608F8">
      <w:pPr>
        <w:numPr>
          <w:ilvl w:val="0"/>
          <w:numId w:val="10"/>
        </w:numPr>
        <w:shd w:val="clear" w:color="auto" w:fill="FFFFFF"/>
        <w:spacing w:before="100" w:beforeAutospacing="1" w:after="100" w:afterAutospacing="1" w:line="240" w:lineRule="auto"/>
        <w:ind w:left="0"/>
        <w:rPr>
          <w:rFonts w:ascii="Tahoma" w:eastAsia="Times New Roman" w:hAnsi="Tahoma" w:cs="Tahoma"/>
          <w:color w:val="303030"/>
          <w:sz w:val="24"/>
          <w:szCs w:val="24"/>
          <w:lang w:eastAsia="ru-RU"/>
        </w:rPr>
      </w:pPr>
      <w:r w:rsidRPr="006608F8">
        <w:rPr>
          <w:rFonts w:ascii="Tahoma" w:eastAsia="Times New Roman" w:hAnsi="Tahoma" w:cs="Tahoma"/>
          <w:color w:val="303030"/>
          <w:sz w:val="24"/>
          <w:szCs w:val="24"/>
          <w:lang w:eastAsia="ru-RU"/>
        </w:rPr>
        <w:t>Мышечные реакции. Вспомни как идешь, как поднимаешься.</w:t>
      </w:r>
    </w:p>
    <w:p w:rsidR="006608F8" w:rsidRPr="006608F8" w:rsidRDefault="006608F8" w:rsidP="006608F8">
      <w:pPr>
        <w:shd w:val="clear" w:color="auto" w:fill="FFFFFF"/>
        <w:spacing w:before="100" w:beforeAutospacing="1" w:after="360" w:line="240" w:lineRule="auto"/>
        <w:rPr>
          <w:rFonts w:ascii="Tahoma" w:eastAsia="Times New Roman" w:hAnsi="Tahoma" w:cs="Tahoma"/>
          <w:color w:val="303030"/>
          <w:sz w:val="24"/>
          <w:szCs w:val="24"/>
          <w:lang w:eastAsia="ru-RU"/>
        </w:rPr>
      </w:pPr>
      <w:r w:rsidRPr="006608F8">
        <w:rPr>
          <w:rFonts w:ascii="Tahoma" w:eastAsia="Times New Roman" w:hAnsi="Tahoma" w:cs="Tahoma"/>
          <w:b/>
          <w:bCs/>
          <w:color w:val="303030"/>
          <w:sz w:val="24"/>
          <w:szCs w:val="24"/>
          <w:lang w:eastAsia="ru-RU"/>
        </w:rPr>
        <w:t>Так же определяется по 15 признакам.</w:t>
      </w:r>
    </w:p>
    <w:p w:rsidR="00A24059" w:rsidRDefault="00A24059"/>
    <w:sectPr w:rsidR="00A24059" w:rsidSect="00A240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5365"/>
    <w:multiLevelType w:val="multilevel"/>
    <w:tmpl w:val="3D185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362FC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6608F8"/>
    <w:rsid w:val="00365576"/>
    <w:rsid w:val="00382E5E"/>
    <w:rsid w:val="00387D65"/>
    <w:rsid w:val="004333A1"/>
    <w:rsid w:val="0055401E"/>
    <w:rsid w:val="005D5E1F"/>
    <w:rsid w:val="006608F8"/>
    <w:rsid w:val="008B5053"/>
    <w:rsid w:val="00A24059"/>
    <w:rsid w:val="00B61DA5"/>
    <w:rsid w:val="00DF68AA"/>
    <w:rsid w:val="00F713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01E"/>
  </w:style>
  <w:style w:type="paragraph" w:styleId="1">
    <w:name w:val="heading 1"/>
    <w:basedOn w:val="a"/>
    <w:next w:val="a"/>
    <w:link w:val="10"/>
    <w:uiPriority w:val="9"/>
    <w:qFormat/>
    <w:rsid w:val="00B61D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61D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61D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61DA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61DA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61DA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61DA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61DA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B61DA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1DA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61DA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61DA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B61DA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B61DA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B61DA5"/>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B61DA5"/>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B61DA5"/>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B61DA5"/>
    <w:rPr>
      <w:rFonts w:asciiTheme="majorHAnsi" w:eastAsiaTheme="majorEastAsia" w:hAnsiTheme="majorHAnsi" w:cstheme="majorBidi"/>
      <w:i/>
      <w:iCs/>
      <w:color w:val="404040" w:themeColor="text1" w:themeTint="BF"/>
      <w:sz w:val="20"/>
      <w:szCs w:val="20"/>
    </w:rPr>
  </w:style>
  <w:style w:type="paragraph" w:styleId="a3">
    <w:name w:val="No Spacing"/>
    <w:uiPriority w:val="1"/>
    <w:qFormat/>
    <w:rsid w:val="00B61DA5"/>
    <w:pPr>
      <w:spacing w:after="0" w:line="240" w:lineRule="auto"/>
    </w:pPr>
  </w:style>
  <w:style w:type="paragraph" w:styleId="a4">
    <w:name w:val="List Paragraph"/>
    <w:basedOn w:val="a"/>
    <w:uiPriority w:val="34"/>
    <w:qFormat/>
    <w:rsid w:val="00B61DA5"/>
    <w:pPr>
      <w:ind w:left="720"/>
      <w:contextualSpacing/>
    </w:pPr>
  </w:style>
  <w:style w:type="character" w:customStyle="1" w:styleId="a2alabel">
    <w:name w:val="a2a_label"/>
    <w:basedOn w:val="a0"/>
    <w:rsid w:val="006608F8"/>
  </w:style>
  <w:style w:type="character" w:styleId="a5">
    <w:name w:val="Strong"/>
    <w:basedOn w:val="a0"/>
    <w:uiPriority w:val="22"/>
    <w:qFormat/>
    <w:rsid w:val="006608F8"/>
    <w:rPr>
      <w:b/>
      <w:bCs/>
    </w:rPr>
  </w:style>
  <w:style w:type="paragraph" w:styleId="a6">
    <w:name w:val="Normal (Web)"/>
    <w:basedOn w:val="a"/>
    <w:uiPriority w:val="99"/>
    <w:unhideWhenUsed/>
    <w:rsid w:val="006608F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94407837">
      <w:bodyDiv w:val="1"/>
      <w:marLeft w:val="0"/>
      <w:marRight w:val="0"/>
      <w:marTop w:val="0"/>
      <w:marBottom w:val="0"/>
      <w:divBdr>
        <w:top w:val="none" w:sz="0" w:space="0" w:color="auto"/>
        <w:left w:val="none" w:sz="0" w:space="0" w:color="auto"/>
        <w:bottom w:val="none" w:sz="0" w:space="0" w:color="auto"/>
        <w:right w:val="none" w:sz="0" w:space="0" w:color="auto"/>
      </w:divBdr>
      <w:divsChild>
        <w:div w:id="873347539">
          <w:marLeft w:val="0"/>
          <w:marRight w:val="0"/>
          <w:marTop w:val="0"/>
          <w:marBottom w:val="0"/>
          <w:divBdr>
            <w:top w:val="none" w:sz="0" w:space="0" w:color="auto"/>
            <w:left w:val="none" w:sz="0" w:space="0" w:color="auto"/>
            <w:bottom w:val="none" w:sz="0" w:space="0" w:color="auto"/>
            <w:right w:val="none" w:sz="0" w:space="0" w:color="auto"/>
          </w:divBdr>
          <w:divsChild>
            <w:div w:id="2143689147">
              <w:marLeft w:val="0"/>
              <w:marRight w:val="0"/>
              <w:marTop w:val="240"/>
              <w:marBottom w:val="240"/>
              <w:divBdr>
                <w:top w:val="none" w:sz="0" w:space="0" w:color="auto"/>
                <w:left w:val="none" w:sz="0" w:space="0" w:color="auto"/>
                <w:bottom w:val="none" w:sz="0" w:space="0" w:color="auto"/>
                <w:right w:val="none" w:sz="0" w:space="0" w:color="auto"/>
              </w:divBdr>
              <w:divsChild>
                <w:div w:id="55562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asilisa1210.ru/"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vasilisa1210.ru/" TargetMode="External"/><Relationship Id="rId12" Type="http://schemas.openxmlformats.org/officeDocument/2006/relationships/hyperlink" Target="http://vasilisa1210.ru/wp-content/uploads/47a41-clip-33kb.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asilisa1210.ru/" TargetMode="External"/><Relationship Id="rId11" Type="http://schemas.openxmlformats.org/officeDocument/2006/relationships/image" Target="media/image1.png"/><Relationship Id="rId5" Type="http://schemas.openxmlformats.org/officeDocument/2006/relationships/hyperlink" Target="http://vasilisa1210.ru/" TargetMode="External"/><Relationship Id="rId15" Type="http://schemas.openxmlformats.org/officeDocument/2006/relationships/theme" Target="theme/theme1.xml"/><Relationship Id="rId10" Type="http://schemas.openxmlformats.org/officeDocument/2006/relationships/hyperlink" Target="http://vasilisa1210.ru/wp-content/uploads/8b05b-clip-33kb.png" TargetMode="External"/><Relationship Id="rId4" Type="http://schemas.openxmlformats.org/officeDocument/2006/relationships/webSettings" Target="webSettings.xml"/><Relationship Id="rId9" Type="http://schemas.openxmlformats.org/officeDocument/2006/relationships/hyperlink" Target="https://www.addtoany.com/shar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2658</Words>
  <Characters>15153</Characters>
  <Application>Microsoft Office Word</Application>
  <DocSecurity>0</DocSecurity>
  <Lines>126</Lines>
  <Paragraphs>35</Paragraphs>
  <ScaleCrop>false</ScaleCrop>
  <Company/>
  <LinksUpToDate>false</LinksUpToDate>
  <CharactersWithSpaces>17776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2017-12-20T08:40:00Z</dcterms:created>
  <dcterms:modified xsi:type="dcterms:W3CDTF">2017-12-20T08:41:00Z</dcterms:modified>
</cp:coreProperties>
</file>